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jc w:val="center"/>
        <w:rPr>
          <w:rFonts w:ascii="Arial" w:hAnsi="Arial" w:cs="Arial"/>
          <w:color w:val="242B2D"/>
          <w:sz w:val="20"/>
          <w:szCs w:val="20"/>
        </w:rPr>
      </w:pPr>
      <w:r>
        <w:rPr>
          <w:rStyle w:val="Strong"/>
          <w:rFonts w:ascii="Arial" w:hAnsi="Arial" w:cs="Arial"/>
          <w:color w:val="242B2D"/>
          <w:sz w:val="20"/>
          <w:szCs w:val="20"/>
          <w:bdr w:val="none" w:sz="0" w:space="0" w:color="auto" w:frame="1"/>
        </w:rPr>
        <w:t>KẾ HOẠCH CHUYÊN MÔN THÁNG 8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jc w:val="center"/>
        <w:rPr>
          <w:rFonts w:ascii="Arial" w:hAnsi="Arial" w:cs="Arial"/>
          <w:color w:val="242B2D"/>
          <w:sz w:val="20"/>
          <w:szCs w:val="20"/>
        </w:rPr>
      </w:pPr>
      <w:r>
        <w:rPr>
          <w:rStyle w:val="Strong"/>
          <w:rFonts w:ascii="Arial" w:hAnsi="Arial" w:cs="Arial"/>
          <w:color w:val="242B2D"/>
          <w:sz w:val="20"/>
          <w:szCs w:val="20"/>
          <w:bdr w:val="none" w:sz="0" w:space="0" w:color="auto" w:frame="1"/>
        </w:rPr>
        <w:t> 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jc w:val="center"/>
        <w:rPr>
          <w:rFonts w:ascii="Arial" w:hAnsi="Arial" w:cs="Arial"/>
          <w:color w:val="242B2D"/>
          <w:sz w:val="20"/>
          <w:szCs w:val="20"/>
        </w:rPr>
      </w:pPr>
      <w:r>
        <w:rPr>
          <w:rStyle w:val="Emphasis"/>
          <w:rFonts w:ascii="Arial" w:hAnsi="Arial" w:cs="Arial"/>
          <w:color w:val="242B2D"/>
          <w:sz w:val="20"/>
          <w:szCs w:val="20"/>
          <w:bdr w:val="none" w:sz="0" w:space="0" w:color="auto" w:frame="1"/>
        </w:rPr>
        <w:t>Kỷ niệm 72 năm Cách mạng Tháng Tám (19/8/1945 – 19/8/2017)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jc w:val="center"/>
        <w:rPr>
          <w:rFonts w:ascii="Arial" w:hAnsi="Arial" w:cs="Arial"/>
          <w:color w:val="242B2D"/>
          <w:sz w:val="20"/>
          <w:szCs w:val="20"/>
        </w:rPr>
      </w:pPr>
      <w:r>
        <w:rPr>
          <w:rStyle w:val="Emphasis"/>
          <w:rFonts w:ascii="Arial" w:hAnsi="Arial" w:cs="Arial"/>
          <w:color w:val="242B2D"/>
          <w:sz w:val="20"/>
          <w:szCs w:val="20"/>
          <w:bdr w:val="none" w:sz="0" w:space="0" w:color="auto" w:frame="1"/>
        </w:rPr>
        <w:t>và Quốc khánh nước Cộng hòa Xã hội Chủ nghĩa Việt Nam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jc w:val="center"/>
        <w:rPr>
          <w:rFonts w:ascii="Arial" w:hAnsi="Arial" w:cs="Arial"/>
          <w:color w:val="242B2D"/>
          <w:sz w:val="20"/>
          <w:szCs w:val="20"/>
        </w:rPr>
      </w:pPr>
      <w:r>
        <w:rPr>
          <w:rStyle w:val="Emphasis"/>
          <w:rFonts w:ascii="Arial" w:hAnsi="Arial" w:cs="Arial"/>
          <w:color w:val="242B2D"/>
          <w:sz w:val="20"/>
          <w:szCs w:val="20"/>
          <w:bdr w:val="none" w:sz="0" w:space="0" w:color="auto" w:frame="1"/>
        </w:rPr>
        <w:t>(02/9/1945 – 02/9/2017)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Style w:val="Strong"/>
          <w:rFonts w:ascii="Arial" w:hAnsi="Arial" w:cs="Arial"/>
          <w:color w:val="242B2D"/>
          <w:sz w:val="20"/>
          <w:szCs w:val="20"/>
          <w:bdr w:val="none" w:sz="0" w:space="0" w:color="auto" w:frame="1"/>
        </w:rPr>
        <w:t>Hoạt động chung: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Tham gia gặp mặt HĐSP đầu tháng 8 (1/8/2017) để chuẩn bị cho năm học mới.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Tham gia học chính trị đầu năm học 2017 - 2018.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Tham gia hoạt động vệ sinh phong quang trường học.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Style w:val="Strong"/>
          <w:rFonts w:ascii="Arial" w:hAnsi="Arial" w:cs="Arial"/>
          <w:color w:val="242B2D"/>
          <w:sz w:val="20"/>
          <w:szCs w:val="20"/>
          <w:bdr w:val="none" w:sz="0" w:space="0" w:color="auto" w:frame="1"/>
        </w:rPr>
        <w:t>I. Về chuyên môn: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Tổ chức bồi dưỡng và thi lại cho cá</w:t>
      </w:r>
      <w:r>
        <w:rPr>
          <w:rFonts w:ascii="Arial" w:hAnsi="Arial" w:cs="Arial"/>
          <w:color w:val="242B2D"/>
          <w:sz w:val="20"/>
          <w:szCs w:val="20"/>
        </w:rPr>
        <w:t>c học sinh rèn luyện trong hè: 2 học sinh lớp 7</w:t>
      </w:r>
      <w:r>
        <w:rPr>
          <w:rFonts w:ascii="Arial" w:hAnsi="Arial" w:cs="Arial"/>
          <w:color w:val="242B2D"/>
          <w:sz w:val="20"/>
          <w:szCs w:val="20"/>
        </w:rPr>
        <w:t>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 xml:space="preserve">- Phân công chuyên môn và TKB tuần 1. 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Tổ chức tuần học đầu tiên của năm học 2017 – 2018 vào ngày 21/8/2017.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 xml:space="preserve">- Tổ chức kiểm tra số lượng học sinh đầu năm học. 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Tổ chức triển khai đăn</w:t>
      </w:r>
      <w:r>
        <w:rPr>
          <w:rFonts w:ascii="Arial" w:hAnsi="Arial" w:cs="Arial"/>
          <w:color w:val="242B2D"/>
          <w:sz w:val="20"/>
          <w:szCs w:val="20"/>
        </w:rPr>
        <w:t xml:space="preserve">g ký các tiết dự giờ thao giảng, </w:t>
      </w:r>
      <w:r>
        <w:rPr>
          <w:rFonts w:ascii="Arial" w:hAnsi="Arial" w:cs="Arial"/>
          <w:color w:val="242B2D"/>
          <w:sz w:val="20"/>
          <w:szCs w:val="20"/>
        </w:rPr>
        <w:t>chuyên đề</w:t>
      </w:r>
      <w:bookmarkStart w:id="0" w:name="_GoBack"/>
      <w:bookmarkEnd w:id="0"/>
      <w:r>
        <w:rPr>
          <w:rFonts w:ascii="Arial" w:hAnsi="Arial" w:cs="Arial"/>
          <w:color w:val="242B2D"/>
          <w:sz w:val="20"/>
          <w:szCs w:val="20"/>
        </w:rPr>
        <w:t>, chỉ tiêu thi đua về chất lượng dạy học, chất lượng hạnh kiểm, bồi dưỡng HSG (đăng ký dạy và lập danh sách học sinh giỏi) …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Tổ chức kiểm tra các lớp học trái buổi về nề nếp và trang phục.</w:t>
      </w:r>
    </w:p>
    <w:p w:rsidR="00F645B0" w:rsidRDefault="00F645B0" w:rsidP="00F645B0">
      <w:pPr>
        <w:pStyle w:val="NormalWeb"/>
        <w:shd w:val="clear" w:color="auto" w:fill="E2F1F8"/>
        <w:spacing w:before="0" w:beforeAutospacing="0" w:after="0" w:afterAutospacing="0"/>
        <w:rPr>
          <w:rFonts w:ascii="Arial" w:hAnsi="Arial" w:cs="Arial"/>
          <w:color w:val="242B2D"/>
          <w:sz w:val="20"/>
          <w:szCs w:val="20"/>
        </w:rPr>
      </w:pPr>
      <w:r>
        <w:rPr>
          <w:rFonts w:ascii="Arial" w:hAnsi="Arial" w:cs="Arial"/>
          <w:color w:val="242B2D"/>
          <w:sz w:val="20"/>
          <w:szCs w:val="20"/>
        </w:rPr>
        <w:t>- Tham gia các lớp tập h</w:t>
      </w:r>
      <w:r>
        <w:rPr>
          <w:rFonts w:ascii="Arial" w:hAnsi="Arial" w:cs="Arial"/>
          <w:color w:val="242B2D"/>
          <w:sz w:val="20"/>
          <w:szCs w:val="20"/>
        </w:rPr>
        <w:t>uấn, hội họp của Phòng và Sở GD</w:t>
      </w:r>
    </w:p>
    <w:p w:rsidR="00467086" w:rsidRDefault="00467086"/>
    <w:sectPr w:rsidR="00467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B0"/>
    <w:rsid w:val="00467086"/>
    <w:rsid w:val="00F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64ED-6BD0-4C9A-A8F8-5774AEDA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5B0"/>
    <w:rPr>
      <w:b/>
      <w:bCs/>
    </w:rPr>
  </w:style>
  <w:style w:type="character" w:styleId="Emphasis">
    <w:name w:val="Emphasis"/>
    <w:basedOn w:val="DefaultParagraphFont"/>
    <w:uiPriority w:val="20"/>
    <w:qFormat/>
    <w:rsid w:val="00F64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Nhoc Len</dc:creator>
  <cp:keywords/>
  <dc:description/>
  <cp:lastModifiedBy>Nhoc Len</cp:lastModifiedBy>
  <cp:revision>1</cp:revision>
  <dcterms:created xsi:type="dcterms:W3CDTF">2017-08-22T10:16:00Z</dcterms:created>
  <dcterms:modified xsi:type="dcterms:W3CDTF">2017-08-22T10:19:00Z</dcterms:modified>
</cp:coreProperties>
</file>